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2887" w14:textId="77777777" w:rsidR="00543DF8" w:rsidRDefault="00543DF8" w:rsidP="00543DF8">
      <w:r w:rsidRPr="006971E5">
        <w:rPr>
          <w:b/>
        </w:rPr>
        <w:t>OFFICE SYMBOL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6971E5">
        <w:rPr>
          <w:b/>
        </w:rPr>
        <w:t>DATE</w:t>
      </w:r>
    </w:p>
    <w:p w14:paraId="77502888" w14:textId="77777777" w:rsidR="00543DF8" w:rsidRDefault="00543DF8" w:rsidP="00543DF8"/>
    <w:p w14:paraId="77502889" w14:textId="77777777" w:rsidR="00543DF8" w:rsidRDefault="00543DF8" w:rsidP="00543DF8"/>
    <w:p w14:paraId="7750288A" w14:textId="77777777" w:rsidR="00543DF8" w:rsidRDefault="00543DF8" w:rsidP="00543DF8">
      <w:r>
        <w:t>MEMORANDUM FOR US</w:t>
      </w:r>
      <w:r w:rsidR="00A8757A">
        <w:t xml:space="preserve"> Army Medical Center of Excellence (MEDCoE)</w:t>
      </w:r>
      <w:r>
        <w:t>, Assistant Chief of Staff for Operations, Plans, and Training, Expert Field Medical</w:t>
      </w:r>
      <w:r w:rsidR="00A8757A">
        <w:t xml:space="preserve"> Badge Test Control Office (ATMC</w:t>
      </w:r>
      <w:r>
        <w:t xml:space="preserve">-OPE), 3630 Stanley Road, Suite </w:t>
      </w:r>
      <w:r w:rsidR="006060AA">
        <w:t>0251A</w:t>
      </w:r>
      <w:r>
        <w:t>, Fort Sam Houston, Texas 78234-6100</w:t>
      </w:r>
    </w:p>
    <w:p w14:paraId="7750288B" w14:textId="77777777" w:rsidR="00543DF8" w:rsidRDefault="00543DF8" w:rsidP="00543DF8"/>
    <w:p w14:paraId="7750288C" w14:textId="77777777" w:rsidR="00543DF8" w:rsidRDefault="00543DF8" w:rsidP="00543DF8">
      <w:r>
        <w:t xml:space="preserve">SUBJECT:  Request for Expert Field </w:t>
      </w:r>
      <w:r w:rsidR="003F71E7">
        <w:t>Medical Badge (EFMB) Test Site A</w:t>
      </w:r>
      <w:r>
        <w:t>pproval and Test Materials</w:t>
      </w:r>
    </w:p>
    <w:p w14:paraId="7750288D" w14:textId="77777777" w:rsidR="00543DF8" w:rsidRDefault="00543DF8" w:rsidP="00543DF8"/>
    <w:p w14:paraId="7750288E" w14:textId="77777777" w:rsidR="00543DF8" w:rsidRDefault="00543DF8" w:rsidP="00543DF8"/>
    <w:p w14:paraId="7750288F" w14:textId="5FF7D051" w:rsidR="00543DF8" w:rsidRDefault="00543DF8" w:rsidP="00543DF8">
      <w:r>
        <w:t>1.  Reference</w:t>
      </w:r>
      <w:r w:rsidR="006060AA">
        <w:t>:</w:t>
      </w:r>
      <w:r w:rsidR="004D49E4">
        <w:t xml:space="preserve"> </w:t>
      </w:r>
      <w:r w:rsidR="00340F4A">
        <w:rPr>
          <w:rFonts w:cs="Arial"/>
          <w:szCs w:val="24"/>
        </w:rPr>
        <w:t>Medical Center of Excellence (MEDCoE) Pamphlet 350-10, Expert Field Medical Badge (EFMB) Test.</w:t>
      </w:r>
    </w:p>
    <w:p w14:paraId="77502890" w14:textId="77777777" w:rsidR="00543DF8" w:rsidRDefault="00543DF8" w:rsidP="00543DF8"/>
    <w:p w14:paraId="77502891" w14:textId="77777777" w:rsidR="00543DF8" w:rsidRDefault="00543DF8" w:rsidP="00543DF8">
      <w:r>
        <w:t>2.  Request approval to administer the EFMB test as the host unit in accordance wi</w:t>
      </w:r>
      <w:r w:rsidR="00301F65">
        <w:t>th the above reference</w:t>
      </w:r>
      <w:r w:rsidR="00E4425E">
        <w:t>.</w:t>
      </w:r>
      <w:r>
        <w:t xml:space="preserve"> We have the personnel and logistical resources to conduct all aspects of EFMB testing.</w:t>
      </w:r>
    </w:p>
    <w:p w14:paraId="77502892" w14:textId="77777777" w:rsidR="00543DF8" w:rsidRDefault="00543DF8" w:rsidP="00543DF8"/>
    <w:p w14:paraId="77502893" w14:textId="2E30213E" w:rsidR="00543DF8" w:rsidRDefault="00543DF8" w:rsidP="00543DF8">
      <w:r>
        <w:t>3.  The following information is provided:</w:t>
      </w:r>
    </w:p>
    <w:p w14:paraId="77502896" w14:textId="77777777" w:rsidR="00E4425E" w:rsidRDefault="00E4425E" w:rsidP="00632B19">
      <w:pPr>
        <w:tabs>
          <w:tab w:val="clear" w:pos="720"/>
          <w:tab w:val="left" w:pos="540"/>
          <w:tab w:val="left" w:pos="630"/>
        </w:tabs>
      </w:pPr>
    </w:p>
    <w:p w14:paraId="10527A27" w14:textId="77777777" w:rsidR="008F6BF4" w:rsidRDefault="008F6BF4" w:rsidP="008F6BF4">
      <w:pPr>
        <w:pStyle w:val="ListParagraph"/>
        <w:numPr>
          <w:ilvl w:val="0"/>
          <w:numId w:val="2"/>
        </w:numPr>
        <w:tabs>
          <w:tab w:val="clear" w:pos="1267"/>
        </w:tabs>
      </w:pPr>
      <w:r>
        <w:t xml:space="preserve">Type of event (list all that apply): </w:t>
      </w:r>
      <w:r w:rsidRPr="008A0BC3">
        <w:rPr>
          <w:highlight w:val="yellow"/>
        </w:rPr>
        <w:t>EFMB, ESB, EIB, Best Leader Competition (BLC)</w:t>
      </w:r>
    </w:p>
    <w:p w14:paraId="1B43BA65" w14:textId="77777777" w:rsidR="008F6BF4" w:rsidRDefault="008F6BF4" w:rsidP="008F6BF4">
      <w:pPr>
        <w:ind w:left="720"/>
      </w:pPr>
    </w:p>
    <w:p w14:paraId="1A20E50F" w14:textId="703E25F9" w:rsidR="002762F3" w:rsidRDefault="002762F3" w:rsidP="002762F3">
      <w:pPr>
        <w:numPr>
          <w:ilvl w:val="0"/>
          <w:numId w:val="2"/>
        </w:numPr>
      </w:pPr>
      <w:r>
        <w:t xml:space="preserve">Validation dates: (Dates that site will execute validation)  </w:t>
      </w:r>
    </w:p>
    <w:p w14:paraId="7B004351" w14:textId="77777777" w:rsidR="002762F3" w:rsidRDefault="002762F3" w:rsidP="002762F3">
      <w:pPr>
        <w:pStyle w:val="ListParagraph"/>
      </w:pPr>
    </w:p>
    <w:p w14:paraId="54237695" w14:textId="77777777" w:rsidR="002762F3" w:rsidRDefault="002762F3" w:rsidP="002762F3">
      <w:pPr>
        <w:numPr>
          <w:ilvl w:val="0"/>
          <w:numId w:val="2"/>
        </w:numPr>
        <w:tabs>
          <w:tab w:val="clear" w:pos="1267"/>
        </w:tabs>
      </w:pPr>
      <w:r>
        <w:t>In-processing date(s): (Date(s) of candidates in-process event prior to train-up)</w:t>
      </w:r>
    </w:p>
    <w:p w14:paraId="0D8CE7B0" w14:textId="77777777" w:rsidR="002762F3" w:rsidRDefault="002762F3" w:rsidP="008F6BF4"/>
    <w:p w14:paraId="71A1157D" w14:textId="77777777" w:rsidR="002762F3" w:rsidRDefault="002762F3" w:rsidP="002762F3">
      <w:pPr>
        <w:numPr>
          <w:ilvl w:val="0"/>
          <w:numId w:val="2"/>
        </w:numPr>
        <w:tabs>
          <w:tab w:val="clear" w:pos="1267"/>
        </w:tabs>
      </w:pPr>
      <w:r>
        <w:t>Train-up dates:</w:t>
      </w:r>
    </w:p>
    <w:p w14:paraId="4BC25259" w14:textId="77777777" w:rsidR="002762F3" w:rsidRDefault="002762F3" w:rsidP="002762F3">
      <w:pPr>
        <w:pStyle w:val="ListParagraph"/>
      </w:pPr>
    </w:p>
    <w:p w14:paraId="78DDF692" w14:textId="77777777" w:rsidR="002762F3" w:rsidRDefault="002762F3" w:rsidP="002762F3">
      <w:pPr>
        <w:numPr>
          <w:ilvl w:val="0"/>
          <w:numId w:val="2"/>
        </w:numPr>
        <w:tabs>
          <w:tab w:val="clear" w:pos="1267"/>
        </w:tabs>
      </w:pPr>
      <w:r>
        <w:t>Testing dates: (5 consecutive days)</w:t>
      </w:r>
    </w:p>
    <w:p w14:paraId="764941DC" w14:textId="77777777" w:rsidR="002762F3" w:rsidRDefault="002762F3" w:rsidP="002762F3"/>
    <w:p w14:paraId="73709AD1" w14:textId="77777777" w:rsidR="002762F3" w:rsidRDefault="002762F3" w:rsidP="002762F3">
      <w:pPr>
        <w:numPr>
          <w:ilvl w:val="0"/>
          <w:numId w:val="2"/>
        </w:numPr>
      </w:pPr>
      <w:r>
        <w:t xml:space="preserve">Location of field test site:  </w:t>
      </w:r>
    </w:p>
    <w:p w14:paraId="41F0348B" w14:textId="77777777" w:rsidR="002762F3" w:rsidRDefault="002762F3" w:rsidP="002762F3">
      <w:pPr>
        <w:pStyle w:val="ListParagraph"/>
      </w:pPr>
    </w:p>
    <w:p w14:paraId="371C92A3" w14:textId="77777777" w:rsidR="002762F3" w:rsidRDefault="002762F3" w:rsidP="002762F3">
      <w:pPr>
        <w:numPr>
          <w:ilvl w:val="0"/>
          <w:numId w:val="2"/>
        </w:numPr>
      </w:pPr>
      <w:r>
        <w:t xml:space="preserve">Number of projected candidates: </w:t>
      </w:r>
    </w:p>
    <w:p w14:paraId="76C44E32" w14:textId="77777777" w:rsidR="009951AB" w:rsidRDefault="009951AB" w:rsidP="009951AB">
      <w:pPr>
        <w:ind w:left="360"/>
      </w:pPr>
    </w:p>
    <w:p w14:paraId="3DDF9E2A" w14:textId="750A6363" w:rsidR="009951AB" w:rsidRDefault="009951AB" w:rsidP="009951AB">
      <w:pPr>
        <w:ind w:left="360"/>
      </w:pPr>
      <w:r>
        <w:t>h. Accepting TDY</w:t>
      </w:r>
      <w:r w:rsidR="002D0D40">
        <w:t xml:space="preserve"> candidates: </w:t>
      </w:r>
      <w:r w:rsidR="002D0D40" w:rsidRPr="008A0BC3">
        <w:rPr>
          <w:highlight w:val="yellow"/>
        </w:rPr>
        <w:t>YES/NO</w:t>
      </w:r>
    </w:p>
    <w:p w14:paraId="775028A4" w14:textId="77777777" w:rsidR="006060AA" w:rsidRDefault="006060AA" w:rsidP="002762F3">
      <w:pPr>
        <w:pStyle w:val="ListParagraph"/>
        <w:numPr>
          <w:ilvl w:val="1"/>
          <w:numId w:val="2"/>
        </w:numPr>
      </w:pPr>
      <w:r>
        <w:br w:type="page"/>
      </w:r>
    </w:p>
    <w:p w14:paraId="775028A5" w14:textId="77777777" w:rsidR="006060AA" w:rsidRDefault="006060AA" w:rsidP="006060AA">
      <w:pPr>
        <w:pStyle w:val="ListParagraph"/>
      </w:pPr>
    </w:p>
    <w:p w14:paraId="775028A6" w14:textId="182DDC2E" w:rsidR="00543DF8" w:rsidRDefault="002D0D40" w:rsidP="002762F3">
      <w:pPr>
        <w:ind w:left="360"/>
      </w:pPr>
      <w:r>
        <w:t>i</w:t>
      </w:r>
      <w:r w:rsidR="002762F3">
        <w:t xml:space="preserve">. </w:t>
      </w:r>
      <w:r w:rsidR="003F71E7">
        <w:t>EFMB Test Board Chairperson (O-6 or E-9):</w:t>
      </w:r>
    </w:p>
    <w:p w14:paraId="775028A7" w14:textId="77777777" w:rsidR="00543DF8" w:rsidRDefault="00543DF8" w:rsidP="00543DF8"/>
    <w:p w14:paraId="775028A8" w14:textId="77777777" w:rsidR="00543DF8" w:rsidRDefault="00543DF8" w:rsidP="006971E5">
      <w:pPr>
        <w:ind w:firstLine="630"/>
      </w:pPr>
      <w:r>
        <w:t>(1)  Rank, Name:</w:t>
      </w:r>
    </w:p>
    <w:p w14:paraId="775028A9" w14:textId="77777777" w:rsidR="00543DF8" w:rsidRDefault="00543DF8" w:rsidP="006971E5">
      <w:pPr>
        <w:ind w:firstLine="630"/>
      </w:pPr>
    </w:p>
    <w:p w14:paraId="775028AA" w14:textId="77777777" w:rsidR="003540AA" w:rsidRDefault="00543DF8" w:rsidP="00452331">
      <w:pPr>
        <w:ind w:firstLine="630"/>
      </w:pPr>
      <w:r>
        <w:t>(2)  Address</w:t>
      </w:r>
      <w:r w:rsidR="00452331">
        <w:t>:</w:t>
      </w:r>
      <w:r>
        <w:t xml:space="preserve"> (include street address, bui</w:t>
      </w:r>
      <w:r w:rsidR="003F71E7">
        <w:t>lding</w:t>
      </w:r>
      <w:r w:rsidR="00452331">
        <w:t xml:space="preserve"> number, and room number)</w:t>
      </w:r>
    </w:p>
    <w:p w14:paraId="775028AB" w14:textId="77777777" w:rsidR="00E4425E" w:rsidRDefault="00E4425E" w:rsidP="006971E5">
      <w:pPr>
        <w:ind w:firstLine="630"/>
      </w:pPr>
    </w:p>
    <w:p w14:paraId="775028AC" w14:textId="77777777" w:rsidR="00B20D9F" w:rsidRDefault="00543DF8" w:rsidP="00E4425E">
      <w:pPr>
        <w:ind w:firstLine="630"/>
      </w:pPr>
      <w:r>
        <w:t>(3)  Telephon</w:t>
      </w:r>
      <w:r w:rsidR="00E4425E">
        <w:t>e number: (DSN and commercial):</w:t>
      </w:r>
    </w:p>
    <w:p w14:paraId="775028AD" w14:textId="77777777" w:rsidR="003F71E7" w:rsidRDefault="003F71E7" w:rsidP="003524F8"/>
    <w:p w14:paraId="775028AE" w14:textId="77777777" w:rsidR="006971E5" w:rsidRDefault="003524F8" w:rsidP="003524F8">
      <w:pPr>
        <w:ind w:firstLine="630"/>
      </w:pPr>
      <w:r>
        <w:t>(4)  E-mail address:</w:t>
      </w:r>
    </w:p>
    <w:p w14:paraId="775028AF" w14:textId="77777777" w:rsidR="003524F8" w:rsidRDefault="003524F8" w:rsidP="003540AA"/>
    <w:p w14:paraId="775028B0" w14:textId="5438C23B" w:rsidR="00543DF8" w:rsidRDefault="002D0D40" w:rsidP="00452331">
      <w:pPr>
        <w:ind w:firstLine="360"/>
      </w:pPr>
      <w:r>
        <w:t>j</w:t>
      </w:r>
      <w:r w:rsidR="00B20D9F">
        <w:t>.</w:t>
      </w:r>
      <w:r w:rsidR="00302513">
        <w:t xml:space="preserve">  </w:t>
      </w:r>
      <w:r w:rsidR="00452331">
        <w:tab/>
      </w:r>
      <w:r w:rsidR="00302513">
        <w:t xml:space="preserve">Officer/NCO in charge:  </w:t>
      </w:r>
    </w:p>
    <w:p w14:paraId="775028B1" w14:textId="77777777" w:rsidR="00302513" w:rsidRDefault="00302513" w:rsidP="006971E5">
      <w:pPr>
        <w:ind w:firstLine="360"/>
      </w:pPr>
    </w:p>
    <w:p w14:paraId="775028B2" w14:textId="77777777" w:rsidR="00302513" w:rsidRDefault="00302513" w:rsidP="006971E5">
      <w:pPr>
        <w:ind w:firstLine="630"/>
      </w:pPr>
      <w:r>
        <w:t>(1)  Rank, Name:</w:t>
      </w:r>
    </w:p>
    <w:p w14:paraId="775028B3" w14:textId="77777777" w:rsidR="00302513" w:rsidRDefault="00302513" w:rsidP="006971E5">
      <w:pPr>
        <w:ind w:firstLine="630"/>
      </w:pPr>
    </w:p>
    <w:p w14:paraId="775028B4" w14:textId="77777777" w:rsidR="00302513" w:rsidRDefault="00302513" w:rsidP="006971E5">
      <w:pPr>
        <w:ind w:firstLine="630"/>
      </w:pPr>
      <w:r>
        <w:t>(2)  Address (include street address, building number, and room number):</w:t>
      </w:r>
    </w:p>
    <w:p w14:paraId="775028B5" w14:textId="77777777" w:rsidR="00302513" w:rsidRDefault="00302513" w:rsidP="006971E5">
      <w:pPr>
        <w:ind w:firstLine="630"/>
      </w:pPr>
    </w:p>
    <w:p w14:paraId="775028B6" w14:textId="77777777" w:rsidR="00302513" w:rsidRDefault="00302513" w:rsidP="006971E5">
      <w:pPr>
        <w:ind w:firstLine="630"/>
      </w:pPr>
      <w:r>
        <w:t>(3)  Telephone Number: (DSN and Commercial):</w:t>
      </w:r>
    </w:p>
    <w:p w14:paraId="775028B7" w14:textId="77777777" w:rsidR="00302513" w:rsidRDefault="00302513" w:rsidP="003524F8"/>
    <w:p w14:paraId="775028B8" w14:textId="77777777" w:rsidR="00302513" w:rsidRDefault="003524F8" w:rsidP="006971E5">
      <w:pPr>
        <w:ind w:firstLine="630"/>
      </w:pPr>
      <w:r>
        <w:t>(4</w:t>
      </w:r>
      <w:r w:rsidR="00302513">
        <w:t>)  E-mail Address:</w:t>
      </w:r>
    </w:p>
    <w:p w14:paraId="775028B9" w14:textId="77777777" w:rsidR="00302513" w:rsidRDefault="00302513" w:rsidP="00302513"/>
    <w:p w14:paraId="775028BA" w14:textId="77777777" w:rsidR="00302513" w:rsidRDefault="006971E5" w:rsidP="00302513">
      <w:r>
        <w:t>4.  The p</w:t>
      </w:r>
      <w:r w:rsidR="00302513">
        <w:t xml:space="preserve">oint of contact for this action is CPT John Hall </w:t>
      </w:r>
      <w:r>
        <w:t xml:space="preserve">at </w:t>
      </w:r>
      <w:r w:rsidRPr="006971E5">
        <w:rPr>
          <w:b/>
        </w:rPr>
        <w:t>PHONE</w:t>
      </w:r>
      <w:r>
        <w:t xml:space="preserve"> and/or </w:t>
      </w:r>
      <w:r w:rsidRPr="006971E5">
        <w:rPr>
          <w:b/>
        </w:rPr>
        <w:t>EMAIL</w:t>
      </w:r>
      <w:r>
        <w:t>.</w:t>
      </w:r>
    </w:p>
    <w:p w14:paraId="775028BB" w14:textId="77777777" w:rsidR="00302513" w:rsidRDefault="00302513" w:rsidP="00302513"/>
    <w:p w14:paraId="775028BC" w14:textId="77777777" w:rsidR="00302513" w:rsidRDefault="00302513" w:rsidP="00302513"/>
    <w:p w14:paraId="775028BD" w14:textId="77777777" w:rsidR="00302513" w:rsidRDefault="00302513" w:rsidP="00302513"/>
    <w:p w14:paraId="775028BE" w14:textId="77777777" w:rsidR="00302513" w:rsidRDefault="00302513" w:rsidP="00302513"/>
    <w:p w14:paraId="775028BF" w14:textId="77777777" w:rsidR="00302513" w:rsidRDefault="00302513" w:rsidP="00452331">
      <w:r>
        <w:tab/>
      </w:r>
      <w:r>
        <w:tab/>
      </w:r>
      <w:r>
        <w:tab/>
      </w:r>
      <w:r>
        <w:tab/>
        <w:t>JOHN D. DOE</w:t>
      </w:r>
    </w:p>
    <w:p w14:paraId="775028C0" w14:textId="77777777" w:rsidR="00302513" w:rsidRDefault="00302513" w:rsidP="00302513">
      <w:r>
        <w:tab/>
      </w:r>
      <w:r>
        <w:tab/>
      </w:r>
      <w:r>
        <w:tab/>
      </w:r>
      <w:r>
        <w:tab/>
      </w:r>
      <w:r w:rsidR="00452331">
        <w:t>COL, MS</w:t>
      </w:r>
    </w:p>
    <w:p w14:paraId="775028C1" w14:textId="77777777" w:rsidR="00302513" w:rsidRDefault="00302513" w:rsidP="00302513">
      <w:r>
        <w:tab/>
      </w:r>
      <w:r>
        <w:tab/>
      </w:r>
      <w:r>
        <w:tab/>
      </w:r>
      <w:r>
        <w:tab/>
        <w:t>Commanding</w:t>
      </w:r>
    </w:p>
    <w:sectPr w:rsidR="00302513" w:rsidSect="00BB604E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7442" w14:textId="77777777" w:rsidR="00BB604E" w:rsidRDefault="00BB604E" w:rsidP="00543DF8">
      <w:r>
        <w:separator/>
      </w:r>
    </w:p>
  </w:endnote>
  <w:endnote w:type="continuationSeparator" w:id="0">
    <w:p w14:paraId="73186657" w14:textId="77777777" w:rsidR="00BB604E" w:rsidRDefault="00BB604E" w:rsidP="0054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28C9" w14:textId="2B444A6D" w:rsidR="007A2E43" w:rsidRDefault="007A2E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F4A">
      <w:rPr>
        <w:noProof/>
      </w:rPr>
      <w:t>2</w:t>
    </w:r>
    <w:r>
      <w:rPr>
        <w:noProof/>
      </w:rPr>
      <w:fldChar w:fldCharType="end"/>
    </w:r>
  </w:p>
  <w:p w14:paraId="775028CA" w14:textId="77777777" w:rsidR="007A2E43" w:rsidRDefault="007A2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D203" w14:textId="77777777" w:rsidR="00BB604E" w:rsidRDefault="00BB604E" w:rsidP="00543DF8">
      <w:r>
        <w:separator/>
      </w:r>
    </w:p>
  </w:footnote>
  <w:footnote w:type="continuationSeparator" w:id="0">
    <w:p w14:paraId="7F5597BB" w14:textId="77777777" w:rsidR="00BB604E" w:rsidRDefault="00BB604E" w:rsidP="0054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28C6" w14:textId="77777777" w:rsidR="006971E5" w:rsidRDefault="006971E5">
    <w:pPr>
      <w:pStyle w:val="Header"/>
    </w:pPr>
  </w:p>
  <w:p w14:paraId="775028C7" w14:textId="77777777" w:rsidR="00302513" w:rsidRDefault="00302513">
    <w:pPr>
      <w:pStyle w:val="Header"/>
    </w:pPr>
    <w:r>
      <w:t>OFFICE SYMBOL</w:t>
    </w:r>
  </w:p>
  <w:p w14:paraId="775028C8" w14:textId="77777777" w:rsidR="00302513" w:rsidRDefault="003F71E7" w:rsidP="003F71E7">
    <w:r>
      <w:t>SUBJECT:  Request for Expert Field Medical Badge (EFMB) Test Site Approval and Test Materials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28CB" w14:textId="77777777" w:rsidR="00302513" w:rsidRPr="000F3FD4" w:rsidRDefault="00231CB1" w:rsidP="00302513">
    <w:pPr>
      <w:tabs>
        <w:tab w:val="left" w:pos="3180"/>
        <w:tab w:val="center" w:pos="4680"/>
      </w:tabs>
      <w:jc w:val="center"/>
      <w:rPr>
        <w:rFonts w:eastAsia="Times New Roman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75028D2" wp14:editId="775028D3">
          <wp:simplePos x="0" y="0"/>
          <wp:positionH relativeFrom="column">
            <wp:posOffset>-381000</wp:posOffset>
          </wp:positionH>
          <wp:positionV relativeFrom="page">
            <wp:posOffset>224155</wp:posOffset>
          </wp:positionV>
          <wp:extent cx="1209675" cy="10382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513" w:rsidRPr="000F3FD4">
      <w:rPr>
        <w:rFonts w:eastAsia="Times New Roman" w:cs="Arial"/>
        <w:b/>
        <w:bCs/>
        <w:sz w:val="20"/>
        <w:szCs w:val="20"/>
      </w:rPr>
      <w:t>DEPARTMENT OF THE ARMY</w:t>
    </w:r>
  </w:p>
  <w:p w14:paraId="775028CC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ORGANIZATION NAME/TITLE</w:t>
    </w:r>
  </w:p>
  <w:p w14:paraId="775028CD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STANDARDIZED STREET ADDRESS</w:t>
    </w:r>
  </w:p>
  <w:p w14:paraId="775028CE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ADDITIONAL ADDRESS INFORMATION</w:t>
    </w:r>
  </w:p>
  <w:p w14:paraId="775028CF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CITY, STATE, AND ZIP + 4 CODE</w:t>
    </w:r>
  </w:p>
  <w:p w14:paraId="775028D0" w14:textId="77777777" w:rsidR="00302513" w:rsidRDefault="00302513" w:rsidP="00302513">
    <w:pPr>
      <w:pStyle w:val="Header"/>
    </w:pPr>
  </w:p>
  <w:p w14:paraId="775028D1" w14:textId="77777777" w:rsidR="006971E5" w:rsidRPr="00302513" w:rsidRDefault="006971E5" w:rsidP="0030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02E9"/>
    <w:multiLevelType w:val="hybridMultilevel"/>
    <w:tmpl w:val="D3448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255AE"/>
    <w:multiLevelType w:val="hybridMultilevel"/>
    <w:tmpl w:val="87740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91360">
    <w:abstractNumId w:val="0"/>
  </w:num>
  <w:num w:numId="2" w16cid:durableId="214415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8"/>
    <w:rsid w:val="00035512"/>
    <w:rsid w:val="00090215"/>
    <w:rsid w:val="00097B91"/>
    <w:rsid w:val="00126CF4"/>
    <w:rsid w:val="00127DD3"/>
    <w:rsid w:val="00184B60"/>
    <w:rsid w:val="001A5416"/>
    <w:rsid w:val="002154FE"/>
    <w:rsid w:val="00231CB1"/>
    <w:rsid w:val="00257EF8"/>
    <w:rsid w:val="002762F3"/>
    <w:rsid w:val="002D0D40"/>
    <w:rsid w:val="002F52BC"/>
    <w:rsid w:val="00301F65"/>
    <w:rsid w:val="00302513"/>
    <w:rsid w:val="00340F4A"/>
    <w:rsid w:val="003524F8"/>
    <w:rsid w:val="003540AA"/>
    <w:rsid w:val="003B7823"/>
    <w:rsid w:val="003B792B"/>
    <w:rsid w:val="003D4B1C"/>
    <w:rsid w:val="003F71E7"/>
    <w:rsid w:val="004279CE"/>
    <w:rsid w:val="00452331"/>
    <w:rsid w:val="004B47B1"/>
    <w:rsid w:val="004D49E4"/>
    <w:rsid w:val="00543DF8"/>
    <w:rsid w:val="005D515F"/>
    <w:rsid w:val="006060AA"/>
    <w:rsid w:val="00632B19"/>
    <w:rsid w:val="00632C9C"/>
    <w:rsid w:val="006971E5"/>
    <w:rsid w:val="006D66C1"/>
    <w:rsid w:val="006F4765"/>
    <w:rsid w:val="00732F32"/>
    <w:rsid w:val="00766A49"/>
    <w:rsid w:val="0079214F"/>
    <w:rsid w:val="007A2E43"/>
    <w:rsid w:val="007C14B6"/>
    <w:rsid w:val="00824FCF"/>
    <w:rsid w:val="008A0BC3"/>
    <w:rsid w:val="008F6BF4"/>
    <w:rsid w:val="009152A3"/>
    <w:rsid w:val="009701CD"/>
    <w:rsid w:val="00983EEA"/>
    <w:rsid w:val="009951AB"/>
    <w:rsid w:val="00A067E8"/>
    <w:rsid w:val="00A7615A"/>
    <w:rsid w:val="00A8757A"/>
    <w:rsid w:val="00A95C04"/>
    <w:rsid w:val="00AF2670"/>
    <w:rsid w:val="00B20D9F"/>
    <w:rsid w:val="00B92971"/>
    <w:rsid w:val="00BB604E"/>
    <w:rsid w:val="00C34D15"/>
    <w:rsid w:val="00C57AD2"/>
    <w:rsid w:val="00C57F31"/>
    <w:rsid w:val="00C656F9"/>
    <w:rsid w:val="00CC5AFD"/>
    <w:rsid w:val="00D81AC1"/>
    <w:rsid w:val="00DF1E6F"/>
    <w:rsid w:val="00E4425E"/>
    <w:rsid w:val="00EA05D9"/>
    <w:rsid w:val="00EB6ED8"/>
    <w:rsid w:val="00EE3E34"/>
    <w:rsid w:val="00FA4EA3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2887"/>
  <w15:chartTrackingRefBased/>
  <w15:docId w15:val="{96D94D28-3F52-4E8D-9EE8-0906405C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F8"/>
    <w:pPr>
      <w:tabs>
        <w:tab w:val="left" w:pos="360"/>
        <w:tab w:val="left" w:pos="720"/>
        <w:tab w:val="left" w:pos="1267"/>
        <w:tab w:val="left" w:pos="4680"/>
      </w:tabs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F8"/>
  </w:style>
  <w:style w:type="paragraph" w:styleId="Footer">
    <w:name w:val="footer"/>
    <w:basedOn w:val="Normal"/>
    <w:link w:val="FooterChar"/>
    <w:uiPriority w:val="99"/>
    <w:unhideWhenUsed/>
    <w:rsid w:val="00543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F8"/>
  </w:style>
  <w:style w:type="paragraph" w:styleId="ListParagraph">
    <w:name w:val="List Paragraph"/>
    <w:basedOn w:val="Normal"/>
    <w:uiPriority w:val="34"/>
    <w:qFormat/>
    <w:rsid w:val="006060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13EA3B98294BAFA424C52564DF57" ma:contentTypeVersion="16" ma:contentTypeDescription="Create a new document." ma:contentTypeScope="" ma:versionID="2689f8505148e03ca6ddfc76306a4c60">
  <xsd:schema xmlns:xsd="http://www.w3.org/2001/XMLSchema" xmlns:xs="http://www.w3.org/2001/XMLSchema" xmlns:p="http://schemas.microsoft.com/office/2006/metadata/properties" xmlns:ns1="http://schemas.microsoft.com/sharepoint/v3" xmlns:ns2="d1b9f520-eb68-4574-bca1-10bd79465d90" xmlns:ns3="6efa7b95-67fc-4fe8-956c-181fd444f73c" targetNamespace="http://schemas.microsoft.com/office/2006/metadata/properties" ma:root="true" ma:fieldsID="19092a8662d5f4446be7596248b21c9c" ns1:_="" ns2:_="" ns3:_="">
    <xsd:import namespace="http://schemas.microsoft.com/sharepoint/v3"/>
    <xsd:import namespace="d1b9f520-eb68-4574-bca1-10bd79465d90"/>
    <xsd:import namespace="6efa7b95-67fc-4fe8-956c-181fd444f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f520-eb68-4574-bca1-10bd79465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7b95-67fc-4fe8-956c-181fd444f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9f520-eb68-4574-bca1-10bd79465d9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62045-2A95-4DAD-BF14-D06C7DEA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b9f520-eb68-4574-bca1-10bd79465d90"/>
    <ds:schemaRef ds:uri="6efa7b95-67fc-4fe8-956c-181fd444f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41028-E57D-4B5B-BCD0-1F7D1163E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2C6E-717B-479B-8844-23E2CDADFE4D}">
  <ds:schemaRefs>
    <ds:schemaRef ds:uri="http://schemas.microsoft.com/office/2006/metadata/properties"/>
    <ds:schemaRef ds:uri="http://schemas.microsoft.com/office/infopath/2007/PartnerControls"/>
    <ds:schemaRef ds:uri="d1b9f520-eb68-4574-bca1-10bd79465d9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Brandon C SFC MEDCOM AMEDDCS</dc:creator>
  <cp:keywords/>
  <dc:description/>
  <cp:lastModifiedBy>Cavender, Kenneth R SFC USARMY MEDICAL COE (USA)</cp:lastModifiedBy>
  <cp:revision>23</cp:revision>
  <dcterms:created xsi:type="dcterms:W3CDTF">2022-07-14T14:47:00Z</dcterms:created>
  <dcterms:modified xsi:type="dcterms:W3CDTF">2024-03-06T15:40:00Z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0x010100B4E013EA3B98294BAFA424C52564DF57</vt:lpwstr>
  </property>
  <property fmtid="{D5CDD505-2E9C-101B-9397-08002B2CF9AE}" pid="3" name="MediaServiceImageTags">
    <vt:lpwstr/>
  </property>
</Properties>
</file>